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2D" w:rsidRPr="00F75E2D" w:rsidRDefault="00F75E2D" w:rsidP="00F75E2D">
      <w:pPr>
        <w:rPr>
          <w:rFonts w:eastAsiaTheme="minorHAnsi" w:cs="Arial"/>
          <w:b/>
          <w:sz w:val="28"/>
          <w:szCs w:val="22"/>
          <w:lang w:eastAsia="en-US"/>
        </w:rPr>
      </w:pPr>
      <w:r w:rsidRPr="00F75E2D">
        <w:rPr>
          <w:rFonts w:eastAsiaTheme="minorHAnsi" w:cs="Arial"/>
          <w:b/>
          <w:sz w:val="28"/>
          <w:szCs w:val="22"/>
          <w:lang w:eastAsia="en-US"/>
        </w:rPr>
        <w:t>Operační program Podnikání a inovace pro konkurenceschopnost</w:t>
      </w:r>
    </w:p>
    <w:p w:rsidR="00F75E2D" w:rsidRPr="00F75E2D" w:rsidRDefault="00F75E2D" w:rsidP="00F75E2D">
      <w:pPr>
        <w:rPr>
          <w:rFonts w:eastAsiaTheme="minorHAnsi" w:cs="Arial"/>
          <w:b/>
          <w:color w:val="003399"/>
          <w:sz w:val="32"/>
          <w:szCs w:val="22"/>
          <w:lang w:eastAsia="en-US"/>
        </w:rPr>
      </w:pPr>
      <w:r w:rsidRPr="00F75E2D">
        <w:rPr>
          <w:rFonts w:eastAsiaTheme="minorHAnsi" w:cs="Arial"/>
          <w:b/>
          <w:color w:val="003399"/>
          <w:sz w:val="32"/>
          <w:szCs w:val="22"/>
          <w:lang w:eastAsia="en-US"/>
        </w:rPr>
        <w:t>Program podpory APLIKACE</w:t>
      </w:r>
    </w:p>
    <w:p w:rsidR="00F75E2D" w:rsidRPr="00F75E2D" w:rsidRDefault="00F75E2D" w:rsidP="00F75E2D">
      <w:pPr>
        <w:contextualSpacing/>
        <w:rPr>
          <w:rFonts w:eastAsiaTheme="minorHAnsi" w:cs="Arial"/>
          <w:szCs w:val="22"/>
          <w:lang w:eastAsia="en-US"/>
        </w:rPr>
      </w:pPr>
    </w:p>
    <w:p w:rsidR="00F75E2D" w:rsidRPr="00F75E2D" w:rsidRDefault="00F75E2D" w:rsidP="00F75E2D">
      <w:pPr>
        <w:contextualSpacing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 xml:space="preserve">Dne 5. 2. 2018 se společnost KUNST, spol. s r. o., jako příjemce, stala řešitelem projektu s finanční podporou poskytnutou z Operačního programu Podnikání a inovace pro konkurenceschopnost. </w:t>
      </w:r>
    </w:p>
    <w:p w:rsidR="00F75E2D" w:rsidRPr="00F75E2D" w:rsidRDefault="00F75E2D" w:rsidP="00F75E2D">
      <w:pPr>
        <w:spacing w:before="24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Název projektu</w:t>
      </w:r>
    </w:p>
    <w:p w:rsidR="00F75E2D" w:rsidRPr="00F75E2D" w:rsidRDefault="00F75E2D" w:rsidP="00F75E2D">
      <w:pPr>
        <w:spacing w:before="60"/>
        <w:rPr>
          <w:rFonts w:eastAsiaTheme="minorHAnsi" w:cs="Arial"/>
          <w:szCs w:val="22"/>
          <w:lang w:eastAsia="en-US"/>
        </w:rPr>
      </w:pPr>
      <w:proofErr w:type="spellStart"/>
      <w:r w:rsidRPr="00F75E2D">
        <w:rPr>
          <w:rFonts w:eastAsiaTheme="minorHAnsi" w:cs="Arial"/>
          <w:szCs w:val="22"/>
          <w:lang w:eastAsia="en-US"/>
        </w:rPr>
        <w:t>cross</w:t>
      </w:r>
      <w:proofErr w:type="spellEnd"/>
      <w:r w:rsidRPr="00F75E2D">
        <w:rPr>
          <w:rFonts w:eastAsiaTheme="minorHAnsi" w:cs="Arial"/>
          <w:szCs w:val="22"/>
          <w:lang w:eastAsia="en-US"/>
        </w:rPr>
        <w:t xml:space="preserve"> - nástroj pro efektivní využití energie k sušení čistírenských kalů</w:t>
      </w:r>
    </w:p>
    <w:p w:rsidR="00F75E2D" w:rsidRPr="00F75E2D" w:rsidRDefault="00F75E2D" w:rsidP="00F75E2D">
      <w:pPr>
        <w:spacing w:before="36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Hlavní cíl projektu</w:t>
      </w:r>
    </w:p>
    <w:p w:rsidR="00F75E2D" w:rsidRPr="00F75E2D" w:rsidRDefault="00F75E2D" w:rsidP="00F75E2D">
      <w:pPr>
        <w:spacing w:before="60"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Cílem projektu je vytvoření softwaru "</w:t>
      </w:r>
      <w:proofErr w:type="spellStart"/>
      <w:r w:rsidRPr="00F75E2D">
        <w:rPr>
          <w:rFonts w:eastAsiaTheme="minorHAnsi" w:cs="Arial"/>
          <w:szCs w:val="22"/>
          <w:lang w:eastAsia="en-US"/>
        </w:rPr>
        <w:t>cross</w:t>
      </w:r>
      <w:proofErr w:type="spellEnd"/>
      <w:r w:rsidRPr="00F75E2D">
        <w:rPr>
          <w:rFonts w:eastAsiaTheme="minorHAnsi" w:cs="Arial"/>
          <w:szCs w:val="22"/>
          <w:lang w:eastAsia="en-US"/>
        </w:rPr>
        <w:t xml:space="preserve">" pro vytváření energetických bilancí čistíren odpadních vod a hledání vhodných zdrojů tepla pro sušení kalu a vývoj inovativní sušárny kalu. Komplexní přístup k řešení problematiky umožní provozovatelům čistíren odpadních vod reagovat na zpřísňující se legislativu v oblasti odpadového hospodářství, stejně jako na zhoršující se kvalitu čistírenských kalů z hlediska obsahu </w:t>
      </w:r>
      <w:proofErr w:type="spellStart"/>
      <w:r w:rsidRPr="00F75E2D">
        <w:rPr>
          <w:rFonts w:eastAsiaTheme="minorHAnsi" w:cs="Arial"/>
          <w:szCs w:val="22"/>
          <w:lang w:eastAsia="en-US"/>
        </w:rPr>
        <w:t>mikropolutantů</w:t>
      </w:r>
      <w:proofErr w:type="spellEnd"/>
      <w:r w:rsidRPr="00F75E2D">
        <w:rPr>
          <w:rFonts w:eastAsiaTheme="minorHAnsi" w:cs="Arial"/>
          <w:szCs w:val="22"/>
          <w:lang w:eastAsia="en-US"/>
        </w:rPr>
        <w:t>.</w:t>
      </w:r>
    </w:p>
    <w:p w:rsidR="00F75E2D" w:rsidRPr="00F75E2D" w:rsidRDefault="00F75E2D" w:rsidP="00F75E2D">
      <w:pPr>
        <w:spacing w:before="24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Spoluřešitelé projektu</w:t>
      </w:r>
    </w:p>
    <w:p w:rsidR="00F75E2D" w:rsidRPr="00F75E2D" w:rsidRDefault="00F75E2D" w:rsidP="00F75E2D">
      <w:pPr>
        <w:spacing w:before="60" w:after="0"/>
        <w:rPr>
          <w:rFonts w:eastAsiaTheme="minorHAnsi" w:cstheme="minorBidi"/>
          <w:szCs w:val="22"/>
          <w:lang w:eastAsia="en-US"/>
        </w:rPr>
      </w:pPr>
      <w:r w:rsidRPr="00F75E2D">
        <w:rPr>
          <w:rFonts w:eastAsiaTheme="minorHAnsi" w:cstheme="minorBidi"/>
          <w:szCs w:val="22"/>
          <w:lang w:eastAsia="en-US"/>
        </w:rPr>
        <w:t>Vysoké učení technické v Brně</w:t>
      </w:r>
    </w:p>
    <w:p w:rsidR="00F75E2D" w:rsidRPr="00F75E2D" w:rsidRDefault="00F75E2D" w:rsidP="00F75E2D">
      <w:pPr>
        <w:spacing w:before="0" w:after="0"/>
        <w:rPr>
          <w:rFonts w:eastAsiaTheme="minorHAnsi" w:cstheme="minorBidi"/>
          <w:szCs w:val="22"/>
          <w:lang w:eastAsia="en-US"/>
        </w:rPr>
      </w:pPr>
      <w:proofErr w:type="spellStart"/>
      <w:r w:rsidRPr="00F75E2D">
        <w:rPr>
          <w:rFonts w:eastAsiaTheme="minorHAnsi" w:cstheme="minorBidi"/>
          <w:szCs w:val="22"/>
          <w:lang w:eastAsia="en-US"/>
        </w:rPr>
        <w:t>Sweco</w:t>
      </w:r>
      <w:proofErr w:type="spellEnd"/>
      <w:r w:rsidRPr="00F75E2D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r w:rsidRPr="00F75E2D">
        <w:rPr>
          <w:rFonts w:eastAsiaTheme="minorHAnsi" w:cstheme="minorBidi"/>
          <w:szCs w:val="22"/>
          <w:lang w:eastAsia="en-US"/>
        </w:rPr>
        <w:t>Hydroprojekt</w:t>
      </w:r>
      <w:proofErr w:type="spellEnd"/>
      <w:r w:rsidRPr="00F75E2D">
        <w:rPr>
          <w:rFonts w:eastAsiaTheme="minorHAnsi" w:cstheme="minorBidi"/>
          <w:szCs w:val="22"/>
          <w:lang w:eastAsia="en-US"/>
        </w:rPr>
        <w:t xml:space="preserve"> a.s.</w:t>
      </w:r>
    </w:p>
    <w:p w:rsidR="00F75E2D" w:rsidRPr="00F75E2D" w:rsidRDefault="00F75E2D" w:rsidP="00F75E2D">
      <w:pPr>
        <w:spacing w:before="0"/>
        <w:rPr>
          <w:rFonts w:eastAsiaTheme="minorHAnsi" w:cstheme="minorBidi"/>
          <w:szCs w:val="22"/>
          <w:lang w:eastAsia="en-US"/>
        </w:rPr>
      </w:pPr>
      <w:proofErr w:type="spellStart"/>
      <w:r w:rsidRPr="00F75E2D">
        <w:rPr>
          <w:rFonts w:eastAsiaTheme="minorHAnsi" w:cstheme="minorBidi"/>
          <w:szCs w:val="22"/>
          <w:lang w:eastAsia="en-US"/>
        </w:rPr>
        <w:t>Sigmainvest</w:t>
      </w:r>
      <w:proofErr w:type="spellEnd"/>
      <w:r w:rsidRPr="00F75E2D">
        <w:rPr>
          <w:rFonts w:eastAsiaTheme="minorHAnsi" w:cstheme="minorBidi"/>
          <w:szCs w:val="22"/>
          <w:lang w:eastAsia="en-US"/>
        </w:rPr>
        <w:t xml:space="preserve"> spol. s r. o.</w:t>
      </w:r>
    </w:p>
    <w:p w:rsidR="00F75E2D" w:rsidRPr="00F75E2D" w:rsidRDefault="00F75E2D" w:rsidP="00F75E2D">
      <w:pPr>
        <w:spacing w:before="24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Celkový finanční objem projektu</w:t>
      </w:r>
    </w:p>
    <w:p w:rsidR="00F75E2D" w:rsidRPr="00F75E2D" w:rsidRDefault="00F75E2D" w:rsidP="00F75E2D">
      <w:pPr>
        <w:spacing w:before="60"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12 444 883 Kč</w:t>
      </w:r>
    </w:p>
    <w:p w:rsidR="00F75E2D" w:rsidRPr="00F75E2D" w:rsidRDefault="00F75E2D" w:rsidP="00F75E2D">
      <w:pPr>
        <w:spacing w:before="24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Výše podpory</w:t>
      </w:r>
    </w:p>
    <w:p w:rsidR="00F75E2D" w:rsidRPr="00F75E2D" w:rsidRDefault="00F75E2D" w:rsidP="00F75E2D">
      <w:pPr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7 634 502 Kč</w:t>
      </w:r>
    </w:p>
    <w:p w:rsidR="00F75E2D" w:rsidRPr="00F75E2D" w:rsidRDefault="00F75E2D" w:rsidP="00F75E2D">
      <w:pPr>
        <w:spacing w:before="24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Trvání projektu</w:t>
      </w:r>
    </w:p>
    <w:p w:rsidR="00F75E2D" w:rsidRPr="00F75E2D" w:rsidRDefault="00F75E2D" w:rsidP="00F75E2D">
      <w:pPr>
        <w:spacing w:before="60"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1. 11. 2017 – 30. 4. 2020</w:t>
      </w:r>
    </w:p>
    <w:p w:rsidR="00F75E2D" w:rsidRPr="00F75E2D" w:rsidRDefault="00F75E2D" w:rsidP="00F75E2D">
      <w:pPr>
        <w:spacing w:before="240" w:after="60"/>
        <w:rPr>
          <w:rFonts w:eastAsiaTheme="minorHAnsi" w:cs="Arial"/>
          <w:b/>
          <w:szCs w:val="22"/>
          <w:lang w:eastAsia="en-US"/>
        </w:rPr>
      </w:pPr>
      <w:r w:rsidRPr="00F75E2D">
        <w:rPr>
          <w:rFonts w:eastAsiaTheme="minorHAnsi" w:cs="Arial"/>
          <w:b/>
          <w:szCs w:val="22"/>
          <w:lang w:eastAsia="en-US"/>
        </w:rPr>
        <w:t>Kontaktní osoba</w:t>
      </w:r>
      <w:bookmarkStart w:id="0" w:name="_GoBack"/>
      <w:bookmarkEnd w:id="0"/>
    </w:p>
    <w:p w:rsidR="00F75E2D" w:rsidRPr="00F75E2D" w:rsidRDefault="00F75E2D" w:rsidP="00F75E2D">
      <w:pPr>
        <w:contextualSpacing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Ing. Lucie Houdková, Ph.D.</w:t>
      </w:r>
    </w:p>
    <w:p w:rsidR="00F75E2D" w:rsidRPr="00F75E2D" w:rsidRDefault="00F75E2D" w:rsidP="00F75E2D">
      <w:pPr>
        <w:contextualSpacing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KUNST, spol. s r.o.</w:t>
      </w:r>
    </w:p>
    <w:p w:rsidR="00F75E2D" w:rsidRPr="00F75E2D" w:rsidRDefault="00F75E2D" w:rsidP="00F75E2D">
      <w:pPr>
        <w:contextualSpacing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Palackého 1906, 753 01 Hranice</w:t>
      </w:r>
    </w:p>
    <w:p w:rsidR="00F75E2D" w:rsidRPr="00F75E2D" w:rsidRDefault="00F75E2D" w:rsidP="00F75E2D">
      <w:pPr>
        <w:contextualSpacing/>
        <w:rPr>
          <w:rFonts w:eastAsiaTheme="minorHAnsi" w:cs="Arial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tel. +420 608 282 600</w:t>
      </w:r>
    </w:p>
    <w:p w:rsidR="00F75E2D" w:rsidRPr="00F75E2D" w:rsidRDefault="00F75E2D" w:rsidP="00F75E2D">
      <w:pPr>
        <w:contextualSpacing/>
        <w:rPr>
          <w:rFonts w:eastAsiaTheme="minorHAnsi" w:cstheme="minorBidi"/>
          <w:szCs w:val="22"/>
          <w:lang w:eastAsia="en-US"/>
        </w:rPr>
      </w:pPr>
      <w:r w:rsidRPr="00F75E2D">
        <w:rPr>
          <w:rFonts w:eastAsiaTheme="minorHAnsi" w:cs="Arial"/>
          <w:szCs w:val="22"/>
          <w:lang w:eastAsia="en-US"/>
        </w:rPr>
        <w:t>email: lucie.houdkova@kunst.cz</w:t>
      </w:r>
    </w:p>
    <w:p w:rsidR="005B44CC" w:rsidRDefault="005B44CC"/>
    <w:sectPr w:rsidR="005B44CC" w:rsidSect="005A38F1">
      <w:headerReference w:type="default" r:id="rId8"/>
      <w:footerReference w:type="default" r:id="rId9"/>
      <w:pgSz w:w="11906" w:h="16838"/>
      <w:pgMar w:top="1418" w:right="1418" w:bottom="170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2D" w:rsidRDefault="00F75E2D" w:rsidP="002D7845">
      <w:r>
        <w:separator/>
      </w:r>
    </w:p>
  </w:endnote>
  <w:endnote w:type="continuationSeparator" w:id="0">
    <w:p w:rsidR="00F75E2D" w:rsidRDefault="00F75E2D" w:rsidP="002D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49" w:rsidRPr="00305749" w:rsidRDefault="006E527D" w:rsidP="006E527D">
    <w:pPr>
      <w:ind w:right="-711"/>
      <w:rPr>
        <w:rFonts w:cs="Arial"/>
        <w:sz w:val="14"/>
        <w:szCs w:val="16"/>
      </w:rPr>
    </w:pPr>
    <w:r w:rsidRPr="005A38F1">
      <w:rPr>
        <w:rFonts w:cs="Arial"/>
        <w:noProof/>
        <w:sz w:val="14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5408930</wp:posOffset>
              </wp:positionH>
              <wp:positionV relativeFrom="paragraph">
                <wp:posOffset>246380</wp:posOffset>
              </wp:positionV>
              <wp:extent cx="789940" cy="358140"/>
              <wp:effectExtent l="0" t="0" r="0" b="381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38F1" w:rsidRPr="005A38F1" w:rsidRDefault="001613C8" w:rsidP="001613C8">
                          <w:pPr>
                            <w:pStyle w:val="Zpat"/>
                            <w:jc w:val="right"/>
                            <w:rPr>
                              <w:sz w:val="28"/>
                            </w:rPr>
                          </w:pP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</w:instrText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2A2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="006E527D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2A2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36603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5.9pt;margin-top:19.4pt;width:62.2pt;height:2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" stroked="f">
              <v:textbox>
                <w:txbxContent>
                  <w:p w:rsidR="005A38F1" w:rsidRPr="005A38F1" w:rsidRDefault="001613C8" w:rsidP="001613C8">
                    <w:pPr>
                      <w:pStyle w:val="Zpat"/>
                      <w:jc w:val="right"/>
                      <w:rPr>
                        <w:sz w:val="28"/>
                      </w:rPr>
                    </w:pP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52A2A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="006E527D">
                      <w:rPr>
                        <w:b/>
                        <w:bCs/>
                        <w:sz w:val="18"/>
                        <w:szCs w:val="18"/>
                      </w:rPr>
                      <w:t>/</w:t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52A2A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36603E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C1587">
      <w:rPr>
        <w:noProof/>
      </w:rPr>
      <w:drawing>
        <wp:inline distT="0" distB="0" distL="0" distR="0">
          <wp:extent cx="5401067" cy="655321"/>
          <wp:effectExtent l="0" t="0" r="952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ross - šablona word_zápat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67" cy="65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38F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3743D1" wp14:editId="0D3174E8">
              <wp:simplePos x="0" y="0"/>
              <wp:positionH relativeFrom="page">
                <wp:posOffset>28575</wp:posOffset>
              </wp:positionH>
              <wp:positionV relativeFrom="paragraph">
                <wp:posOffset>-134620</wp:posOffset>
              </wp:positionV>
              <wp:extent cx="7559675" cy="0"/>
              <wp:effectExtent l="0" t="0" r="2222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9C1AC9" id="Přímá spojnice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25pt,-10.6pt" to="597.5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" strokecolor="#039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2D" w:rsidRDefault="00F75E2D" w:rsidP="002D7845">
      <w:r>
        <w:separator/>
      </w:r>
    </w:p>
  </w:footnote>
  <w:footnote w:type="continuationSeparator" w:id="0">
    <w:p w:rsidR="00F75E2D" w:rsidRDefault="00F75E2D" w:rsidP="002D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45" w:rsidRPr="00DE5B6F" w:rsidRDefault="005B44CC" w:rsidP="005A38F1">
    <w:pPr>
      <w:pStyle w:val="Zhlav"/>
      <w:tabs>
        <w:tab w:val="clear" w:pos="9072"/>
        <w:tab w:val="right" w:pos="9781"/>
      </w:tabs>
      <w:ind w:left="-709" w:right="-711"/>
      <w:rPr>
        <w:rFonts w:ascii="Times New Roman" w:hAnsi="Times New Roman"/>
        <w:sz w:val="20"/>
      </w:rPr>
    </w:pPr>
    <w:r w:rsidRPr="00DE5B6F">
      <w:rPr>
        <w:rFonts w:ascii="Times New Roman" w:hAnsi="Times New Roman"/>
        <w:noProof/>
        <w:sz w:val="20"/>
      </w:rPr>
      <w:drawing>
        <wp:inline distT="0" distB="0" distL="0" distR="0">
          <wp:extent cx="2682481" cy="576000"/>
          <wp:effectExtent l="0" t="0" r="381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 OP PIK horiz_barva_bez ochr.zo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48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5B6F">
      <w:rPr>
        <w:rFonts w:ascii="Times New Roman" w:hAnsi="Times New Roman"/>
        <w:sz w:val="20"/>
      </w:rPr>
      <w:t xml:space="preserve">                                          </w:t>
    </w:r>
    <w:r w:rsidR="00305749" w:rsidRPr="00DE5B6F">
      <w:rPr>
        <w:rFonts w:ascii="Times New Roman" w:hAnsi="Times New Roman"/>
        <w:sz w:val="20"/>
      </w:rPr>
      <w:t xml:space="preserve">                               </w:t>
    </w:r>
    <w:r w:rsidRPr="00DE5B6F">
      <w:rPr>
        <w:rFonts w:ascii="Times New Roman" w:hAnsi="Times New Roman"/>
        <w:sz w:val="20"/>
      </w:rPr>
      <w:t xml:space="preserve">             </w:t>
    </w:r>
    <w:r w:rsidR="002D7845" w:rsidRPr="00DE5B6F">
      <w:rPr>
        <w:rFonts w:ascii="Times New Roman" w:hAnsi="Times New Roman"/>
        <w:noProof/>
        <w:sz w:val="20"/>
      </w:rPr>
      <w:drawing>
        <wp:inline distT="0" distB="0" distL="0" distR="0" wp14:anchorId="4369104C" wp14:editId="30A2FB04">
          <wp:extent cx="1222056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056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749" w:rsidRPr="00DE5B6F" w:rsidRDefault="00305749" w:rsidP="005A38F1">
    <w:pPr>
      <w:pStyle w:val="Zhlav"/>
      <w:rPr>
        <w:rFonts w:ascii="Times New Roman" w:hAnsi="Times New Roman"/>
        <w:sz w:val="20"/>
      </w:rPr>
    </w:pPr>
    <w:r w:rsidRPr="00DE5B6F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130810</wp:posOffset>
              </wp:positionV>
              <wp:extent cx="7559675" cy="0"/>
              <wp:effectExtent l="0" t="0" r="2222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F7BEA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3pt" to="595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" strokecolor="#039">
              <v:stroke joinstyle="miter"/>
              <w10:wrap anchorx="page"/>
            </v:line>
          </w:pict>
        </mc:Fallback>
      </mc:AlternateContent>
    </w:r>
  </w:p>
  <w:p w:rsidR="005B44CC" w:rsidRPr="00DE5B6F" w:rsidRDefault="005B44CC" w:rsidP="005A38F1">
    <w:pPr>
      <w:pStyle w:val="Zhlav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91126"/>
    <w:multiLevelType w:val="hybridMultilevel"/>
    <w:tmpl w:val="16007B2A"/>
    <w:lvl w:ilvl="0" w:tplc="9A9846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84650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A8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E3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6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26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6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E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4B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C54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DD6130"/>
    <w:multiLevelType w:val="multilevel"/>
    <w:tmpl w:val="D08872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2D"/>
    <w:rsid w:val="00052A2A"/>
    <w:rsid w:val="00127D22"/>
    <w:rsid w:val="001613C8"/>
    <w:rsid w:val="001F5FF1"/>
    <w:rsid w:val="002D7845"/>
    <w:rsid w:val="00305749"/>
    <w:rsid w:val="00307512"/>
    <w:rsid w:val="0038265A"/>
    <w:rsid w:val="003926E4"/>
    <w:rsid w:val="00541751"/>
    <w:rsid w:val="0055615F"/>
    <w:rsid w:val="005A38F1"/>
    <w:rsid w:val="005B44CC"/>
    <w:rsid w:val="005E0276"/>
    <w:rsid w:val="00616ED2"/>
    <w:rsid w:val="00650B60"/>
    <w:rsid w:val="006816C3"/>
    <w:rsid w:val="006B14CB"/>
    <w:rsid w:val="006E527D"/>
    <w:rsid w:val="0076027B"/>
    <w:rsid w:val="009C56DB"/>
    <w:rsid w:val="00A8081F"/>
    <w:rsid w:val="00AD5299"/>
    <w:rsid w:val="00AE7C76"/>
    <w:rsid w:val="00B11E31"/>
    <w:rsid w:val="00B12EE0"/>
    <w:rsid w:val="00BD64FE"/>
    <w:rsid w:val="00C92EBA"/>
    <w:rsid w:val="00CC1587"/>
    <w:rsid w:val="00CE7C65"/>
    <w:rsid w:val="00DD70BE"/>
    <w:rsid w:val="00DE5B6F"/>
    <w:rsid w:val="00EC13A6"/>
    <w:rsid w:val="00F45886"/>
    <w:rsid w:val="00F75E2D"/>
    <w:rsid w:val="00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165EEA-1924-4F2F-825C-224462BB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512"/>
    <w:pPr>
      <w:spacing w:before="120" w:after="120" w:line="276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7512"/>
    <w:pPr>
      <w:keepNext/>
      <w:keepLines/>
      <w:numPr>
        <w:numId w:val="5"/>
      </w:numPr>
      <w:spacing w:before="240"/>
      <w:ind w:left="431" w:hanging="431"/>
      <w:outlineLvl w:val="0"/>
    </w:pPr>
    <w:rPr>
      <w:rFonts w:eastAsiaTheme="majorEastAsia" w:cstheme="majorBidi"/>
      <w:b/>
      <w:color w:val="003399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45886"/>
    <w:pPr>
      <w:keepNext/>
      <w:keepLines/>
      <w:numPr>
        <w:ilvl w:val="1"/>
        <w:numId w:val="5"/>
      </w:numPr>
      <w:ind w:left="578" w:hanging="578"/>
      <w:outlineLvl w:val="1"/>
    </w:pPr>
    <w:rPr>
      <w:rFonts w:eastAsiaTheme="majorEastAsia" w:cstheme="majorBidi"/>
      <w:b/>
      <w:color w:val="003399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45886"/>
    <w:pPr>
      <w:keepNext/>
      <w:keepLines/>
      <w:numPr>
        <w:ilvl w:val="2"/>
        <w:numId w:val="5"/>
      </w:numPr>
      <w:outlineLvl w:val="2"/>
    </w:pPr>
    <w:rPr>
      <w:rFonts w:eastAsiaTheme="majorEastAsia" w:cstheme="majorBidi"/>
      <w:b/>
      <w:color w:val="003399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512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512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512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512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512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512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5886"/>
    <w:rPr>
      <w:rFonts w:ascii="Arial" w:eastAsiaTheme="majorEastAsia" w:hAnsi="Arial" w:cstheme="majorBidi"/>
      <w:b/>
      <w:color w:val="003399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F45886"/>
    <w:rPr>
      <w:rFonts w:ascii="Arial" w:eastAsiaTheme="majorEastAsia" w:hAnsi="Arial" w:cstheme="majorBidi"/>
      <w:b/>
      <w:color w:val="003399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D78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7845"/>
  </w:style>
  <w:style w:type="paragraph" w:styleId="Zpat">
    <w:name w:val="footer"/>
    <w:basedOn w:val="Normln"/>
    <w:link w:val="ZpatChar"/>
    <w:uiPriority w:val="99"/>
    <w:unhideWhenUsed/>
    <w:rsid w:val="002D78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845"/>
  </w:style>
  <w:style w:type="character" w:customStyle="1" w:styleId="Nadpis1Char">
    <w:name w:val="Nadpis 1 Char"/>
    <w:basedOn w:val="Standardnpsmoodstavce"/>
    <w:link w:val="Nadpis1"/>
    <w:uiPriority w:val="9"/>
    <w:rsid w:val="00307512"/>
    <w:rPr>
      <w:rFonts w:ascii="Arial" w:eastAsiaTheme="majorEastAsia" w:hAnsi="Arial" w:cstheme="majorBidi"/>
      <w:b/>
      <w:color w:val="003399"/>
      <w:sz w:val="32"/>
      <w:szCs w:val="32"/>
      <w:lang w:eastAsia="cs-CZ"/>
    </w:rPr>
  </w:style>
  <w:style w:type="character" w:styleId="Zstupntext">
    <w:name w:val="Placeholder Text"/>
    <w:basedOn w:val="Standardnpsmoodstavce"/>
    <w:uiPriority w:val="99"/>
    <w:semiHidden/>
    <w:rsid w:val="00650B60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512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512"/>
    <w:rPr>
      <w:rFonts w:asciiTheme="majorHAnsi" w:eastAsiaTheme="majorEastAsia" w:hAnsiTheme="majorHAnsi" w:cstheme="majorBidi"/>
      <w:color w:val="2E74B5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512"/>
    <w:rPr>
      <w:rFonts w:asciiTheme="majorHAnsi" w:eastAsiaTheme="majorEastAsia" w:hAnsiTheme="majorHAnsi" w:cstheme="majorBidi"/>
      <w:color w:val="1F4D78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512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5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5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11E31"/>
    <w:pPr>
      <w:spacing w:before="60" w:after="60" w:line="240" w:lineRule="auto"/>
    </w:pPr>
    <w:rPr>
      <w:i/>
      <w:iCs/>
      <w:color w:val="003399"/>
      <w:sz w:val="18"/>
      <w:szCs w:val="18"/>
    </w:rPr>
  </w:style>
  <w:style w:type="table" w:styleId="Mkatabulky">
    <w:name w:val="Table Grid"/>
    <w:basedOn w:val="Normlntabulka"/>
    <w:uiPriority w:val="39"/>
    <w:rsid w:val="0068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6816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dkova\Documents\Vlastn&#237;%20&#353;ablony%20Office\cross%20-%20&#353;ablona%20word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EF6C-5E4B-4412-8839-3FC80391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cross - šablona word.dotm</Template>
  <TotalTime>11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Houdková Lucie Ing. Ph. D.</dc:creator>
  <cp:keywords/>
  <dc:description/>
  <cp:lastModifiedBy>Houdková Lucie Ing. Ph. D.</cp:lastModifiedBy>
  <cp:revision>2</cp:revision>
  <cp:lastPrinted>2018-03-14T06:50:00Z</cp:lastPrinted>
  <dcterms:created xsi:type="dcterms:W3CDTF">2018-03-14T06:47:00Z</dcterms:created>
  <dcterms:modified xsi:type="dcterms:W3CDTF">2018-03-14T07:46:00Z</dcterms:modified>
</cp:coreProperties>
</file>